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Suplementy diety firmy Lifeline Diag – naturalne wsparcie Twojego organizmu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Ruszyła sprzedaż suplementów diety firmy Lifeline Diag, specjalizującej się w przeprowadzaniu badań analizy pierwiastkowej włosa. Wprowadzone na rynek preparaty zawierają starannie dobrane witaminy i minerały. W zależności od wybranego produktu umożliwiają one skuteczne wzbogacenie organizmu o jeden z pięciu składników odżywczych: selen, cynk, chrom, potas lub witaminę C.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70px; height:40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kogo są te suplementy diety?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Preparaty firmy Lifeline Diag przeznaczone są dla osób, które chcą zdrowo żyć i aż do późnej starości zachować dobrą kondycję. Zdrowy tryb życia oraz dobrze zbilansowana dieta to najważniejsze czynniki, które wpływają na gospodarkę mineralną organizmu, ale nie są w stanie w pełni zaspokoić jego potrzeb we wszelkie niezbędne mu pierwiastki.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Suplementy diety</w:t>
        </w:r>
      </w:hyperlink>
      <w:r>
        <w:rPr>
          <w:rFonts w:ascii="calibri" w:hAnsi="calibri" w:eastAsia="calibri" w:cs="calibri"/>
          <w:sz w:val="24"/>
          <w:szCs w:val="24"/>
        </w:rPr>
        <w:t xml:space="preserve"> oferowane przez firmę Lifeline Diag stanowią cenne wsparcie codziennego menu, działając dla dobra całego organizmu.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5 unikatowych cech produktów firmy Lifeline Diag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Na rynku dostępnych jest bardzo wiele różnych suplementów diety. Preparaty firmy Lifeline Diag zyskują jednak przewagę nad konkurencją dzięki swoim unikatowym cechom.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1.Suplementy Lifeline Diag dostępne są w postaci płynnej i zawierają najlepiej przyswajalną formę uzupełnianego składnika odżywczego.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Dzięki tym dwóm czynnikom preparaty gwarantują maksymalnie wchłanianie substancji odżywczych do komórek organizmu.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2.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Produkty Lifeline Diag wyróżniają się szczególnie wysokim stężeniem składników odżywczych.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Dzięki temu charakteryzuje je maksymalna wydajność. Już niewielka ilość produktu gwarantuje zaspokojenie dziennego zapotrzebowania na dany składnik odżywczy, a jeden produkt wystarczy nawet na wielomiesięczną suplementację.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3.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Suplementy Lifeline Diag zawierają wyłącznie naturalne składniki.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skład produktu wchodzi wyłącznie wybrany minerał lub witamina oraz inne bezpieczne komponenty, które zapewniają czystość i stabilność produktu. Suplementy te pozbawione są wzmacniaczy smaku, aromatów, barwników czy ulepszaczy, dzięki czemu do organizmu dostarczane są wyłącznie potrzebne dla zdrowia składniki odżywcze.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4.Szklana butelka, w której przechowywane są preparaty, gwarantuje czystość składu produktu.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Dzięki temu w produkcie nie zachodzą niechciane reakcje chemiczne, a jego regularne przyjmowanie gwarantuje działanie na rzecz zdrowia całego organizmu.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5.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Produkty te posiadają niezbędne certyfikaty, a ich jakość pozostaje pod nadzorem zespołu naukowego.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Produkty poddawane są badaniom i kontrolom na każdym etapie produkcji, dzięki czemu posiadają wszystkie niezbędne certyfikaty, które gwarantują bezpieczeństwo stosowania.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Suplementy diety na miarę indywidualnych potrzeb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Świadomość potrzeb własnego organizmu jest kluczowa przy wyborze odpowiedniej suplementacji. Zarówno zbyt duży, jak i zbyt mały poziom stężenia danego pierwiastka w organizmie może być szkodliwy dla zdrowia. Dlatego przed wprowadzeniem do codziennej diety suplementów należy w pierwszej kolejności sprawdzić poziomy mikro i makroelementów w organizmie. Najlepszym rozwiązaniem w tym celu jest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badanie EHA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które określi poziom 28 najważniejszych pierwiastków z punktu widzenia funkcjonowania organizmu i przyszłych tendencji do zachorowań.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informacje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Dowiedz się więcej na temat wpływu poszczególnych pierwiastków na organizm! Zapoznaj się z naszymi publikacjami na stronie: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https://www.lifelinediag.eu/category/publikacje/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 również do zapisywania się na cykliczne, bezpłatne spotkania on-line z naszymi ekspertami. Podczas tych webinarów można uzyskać cenne informacje dotyczące profilaktyki zdrowotnej. Informacje o najbliższym organizowanym spotkaniu on-line można znaleźć na stronie: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https://www.lifelinediag.eu/webinar/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www.lifelinediag.eu/produkty/" TargetMode="External"/><Relationship Id="rId9" Type="http://schemas.openxmlformats.org/officeDocument/2006/relationships/hyperlink" Target="https://www.lifelinediag.eu/analiza-pierwiastkowa-wlosa-3/" TargetMode="External"/><Relationship Id="rId10" Type="http://schemas.openxmlformats.org/officeDocument/2006/relationships/hyperlink" Target="https://www.lifelinediag.eu/category/publikacje/" TargetMode="External"/><Relationship Id="rId11" Type="http://schemas.openxmlformats.org/officeDocument/2006/relationships/hyperlink" Target="https://www.lifelinediag.eu/webina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2026-09-11T11:36:11+02:00</dcterms:created>
  <dcterms:modified xsi:type="dcterms:W3CDTF">2026-09-11T11:36:11+02:00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